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BA" w:rsidRPr="00E360BA" w:rsidRDefault="00E360BA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BA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6003FD" w:rsidRDefault="00EC0DCC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360BA" w:rsidRPr="00E360BA">
        <w:rPr>
          <w:rFonts w:ascii="Times New Roman" w:hAnsi="Times New Roman" w:cs="Times New Roman"/>
          <w:sz w:val="24"/>
          <w:szCs w:val="24"/>
        </w:rPr>
        <w:t>Средня</w:t>
      </w:r>
      <w:r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3» </w:t>
      </w:r>
      <w:r w:rsidR="00E360BA" w:rsidRPr="00E360BA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E360BA" w:rsidRPr="00E360BA">
        <w:rPr>
          <w:rFonts w:ascii="Times New Roman" w:hAnsi="Times New Roman" w:cs="Times New Roman"/>
          <w:sz w:val="24"/>
          <w:szCs w:val="24"/>
        </w:rPr>
        <w:t>Пикалёво</w:t>
      </w:r>
      <w:proofErr w:type="spellEnd"/>
    </w:p>
    <w:p w:rsidR="006003FD" w:rsidRDefault="006003FD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3FD" w:rsidRDefault="006003FD" w:rsidP="00576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E4110" w:rsidRDefault="009E4110" w:rsidP="00C47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10">
        <w:rPr>
          <w:rFonts w:ascii="Times New Roman" w:hAnsi="Times New Roman" w:cs="Times New Roman"/>
          <w:b/>
          <w:sz w:val="24"/>
          <w:szCs w:val="24"/>
        </w:rPr>
        <w:t>План работы по профилактике жестокого обращения</w:t>
      </w:r>
      <w:r w:rsidR="00415C53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9E4110">
        <w:rPr>
          <w:rFonts w:ascii="Times New Roman" w:hAnsi="Times New Roman" w:cs="Times New Roman"/>
          <w:b/>
          <w:sz w:val="24"/>
          <w:szCs w:val="24"/>
        </w:rPr>
        <w:t xml:space="preserve"> в отношении несовершеннолетних на 20</w:t>
      </w:r>
      <w:r w:rsidR="00643BF7">
        <w:rPr>
          <w:rFonts w:ascii="Times New Roman" w:hAnsi="Times New Roman" w:cs="Times New Roman"/>
          <w:b/>
          <w:sz w:val="24"/>
          <w:szCs w:val="24"/>
        </w:rPr>
        <w:t>22-2023</w:t>
      </w:r>
      <w:r w:rsidRPr="009E41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6AF2" w:rsidRDefault="00576AF2" w:rsidP="00C47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4110" w:rsidTr="009E4110">
        <w:tc>
          <w:tcPr>
            <w:tcW w:w="675" w:type="dxa"/>
          </w:tcPr>
          <w:p w:rsidR="009E4110" w:rsidRDefault="009E4110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9E4110" w:rsidRDefault="009E4110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E4110" w:rsidRDefault="009E4110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9E4110" w:rsidRDefault="009E4110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9E4110" w:rsidP="009E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социальнонезащищенных семей: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-Список обучающихся из неполных семей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-Список обучающихся из малоимущих семей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-Список обучающихся из многодетных семей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-Список детей с ОВЗ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 Список опекаемых детей</w:t>
            </w:r>
          </w:p>
          <w:p w:rsidR="009E4110" w:rsidRPr="00380F09" w:rsidRDefault="009E4110" w:rsidP="009E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-Список детей, проживающих в семьях, находящихся в социально-опасном положении (СОП)</w:t>
            </w:r>
          </w:p>
        </w:tc>
        <w:tc>
          <w:tcPr>
            <w:tcW w:w="2393" w:type="dxa"/>
          </w:tcPr>
          <w:p w:rsidR="009E4110" w:rsidRPr="00380F09" w:rsidRDefault="009E4110" w:rsidP="006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643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9E4110" w:rsidRPr="00380F09" w:rsidRDefault="009E4110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9E4110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E4110" w:rsidRPr="00380F09" w:rsidRDefault="009E4110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1113A5" w:rsidRPr="00380F09">
              <w:rPr>
                <w:rFonts w:ascii="Times New Roman" w:hAnsi="Times New Roman" w:cs="Times New Roman"/>
                <w:sz w:val="24"/>
                <w:szCs w:val="24"/>
              </w:rPr>
              <w:t>ение социального паспорта школы</w:t>
            </w:r>
          </w:p>
        </w:tc>
        <w:tc>
          <w:tcPr>
            <w:tcW w:w="2393" w:type="dxa"/>
          </w:tcPr>
          <w:p w:rsidR="009E4110" w:rsidRPr="00380F09" w:rsidRDefault="00643BF7" w:rsidP="00380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1113A5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E4110" w:rsidRPr="00380F09" w:rsidRDefault="001113A5" w:rsidP="0011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дети могут подвергаться жестокому обращению.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113A5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1113A5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E4110" w:rsidRPr="00380F09" w:rsidRDefault="001113A5" w:rsidP="0011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обучающихся школы и оперативное принятие мер по выяснению причины пропуска занятий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113A5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110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1113A5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E4110" w:rsidRPr="00380F09" w:rsidRDefault="001113A5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, имеющих проблемы в семье. Изучение семейных отношений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113A5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4110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C47E23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обучающимися, находящимися в «зоне риска», их семьями.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E4110" w:rsidRPr="00380F09" w:rsidRDefault="001113A5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детей во время занятий, игр, внеклассных мероприятий.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47E23" w:rsidRPr="00380F09" w:rsidRDefault="00C47E23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классе</w:t>
            </w:r>
          </w:p>
          <w:p w:rsidR="00C47E23" w:rsidRPr="00380F09" w:rsidRDefault="00C47E23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Диагностика семейных отношений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51DA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51DA" w:rsidTr="009E4110">
        <w:tc>
          <w:tcPr>
            <w:tcW w:w="675" w:type="dxa"/>
          </w:tcPr>
          <w:p w:rsidR="000351DA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351DA" w:rsidRPr="00380F09" w:rsidRDefault="000351DA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393" w:type="dxa"/>
          </w:tcPr>
          <w:p w:rsidR="000351DA" w:rsidRPr="00380F09" w:rsidRDefault="000351DA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0351DA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51DA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51DA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0351DA" w:rsidRPr="00380F09" w:rsidRDefault="000351DA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4110" w:rsidTr="009E4110">
        <w:tc>
          <w:tcPr>
            <w:tcW w:w="675" w:type="dxa"/>
          </w:tcPr>
          <w:p w:rsidR="009E4110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E4110" w:rsidRPr="00380F09" w:rsidRDefault="001113A5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по </w:t>
            </w: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профилактики жестокого обращения в семье и школ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93" w:type="dxa"/>
          </w:tcPr>
          <w:p w:rsidR="009E4110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1113A5" w:rsidRPr="00380F09" w:rsidRDefault="001113A5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113A5" w:rsidTr="009E4110">
        <w:tc>
          <w:tcPr>
            <w:tcW w:w="675" w:type="dxa"/>
          </w:tcPr>
          <w:p w:rsidR="001113A5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1113A5" w:rsidRPr="00380F09" w:rsidRDefault="001113A5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Сотрудничество со всеми субъектами системы профилактики (КДН и ЗП, ПДН ОМВД, органом опеки, сектором по молодежной политики в работе с несовершеннолетними</w:t>
            </w:r>
            <w:r w:rsidR="00C47E23"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7E23" w:rsidRPr="00380F09">
              <w:rPr>
                <w:rFonts w:ascii="Times New Roman" w:hAnsi="Times New Roman" w:cs="Times New Roman"/>
                <w:sz w:val="24"/>
                <w:szCs w:val="24"/>
              </w:rPr>
              <w:t>здравохранения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113A5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</w:tcPr>
          <w:p w:rsidR="001113A5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C47E23" w:rsidRPr="00380F09" w:rsidRDefault="00C47E23" w:rsidP="0011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информационных, методических материалов для родителей и педагогических работников (буклеты, методические рекомендации, брошюры и т.д.) 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профилактике конфликтных ситуаций, противодействию жестокому обращению, защите прав, профилактике суицида, оказании помощи в трудной жизненной ситуации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обучающихся о работе телефонов доверия и других  служб на школьном сайте и стендах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«Профилактика жестокого обращения в семье», «Роль семьи и школы в обеспечении безопасного пространства»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0F0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0351DA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«об уровне удовлетворительности и комфортности образовательной среды в школе»</w:t>
            </w:r>
          </w:p>
          <w:p w:rsidR="00C47E23" w:rsidRPr="00380F09" w:rsidRDefault="00C47E23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«Проблемы, с которыми сталкивается семья»</w:t>
            </w:r>
          </w:p>
        </w:tc>
        <w:tc>
          <w:tcPr>
            <w:tcW w:w="2393" w:type="dxa"/>
          </w:tcPr>
          <w:p w:rsidR="00C47E23" w:rsidRPr="00380F09" w:rsidRDefault="00643BF7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93" w:type="dxa"/>
          </w:tcPr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7E23" w:rsidRPr="00380F09" w:rsidRDefault="00C47E23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E23" w:rsidTr="009E4110">
        <w:tc>
          <w:tcPr>
            <w:tcW w:w="675" w:type="dxa"/>
          </w:tcPr>
          <w:p w:rsidR="00C47E23" w:rsidRPr="00380F09" w:rsidRDefault="00380F09" w:rsidP="009E41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47E23" w:rsidRPr="00380F09" w:rsidRDefault="00380F09" w:rsidP="00C4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жалобами участников образовательного процесса</w:t>
            </w:r>
          </w:p>
        </w:tc>
        <w:tc>
          <w:tcPr>
            <w:tcW w:w="2393" w:type="dxa"/>
          </w:tcPr>
          <w:p w:rsidR="00C47E23" w:rsidRPr="00380F09" w:rsidRDefault="00380F09" w:rsidP="003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47E23" w:rsidRPr="00380F09" w:rsidRDefault="00380F09" w:rsidP="003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0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9E4110" w:rsidRPr="009E4110" w:rsidRDefault="009E4110" w:rsidP="009E41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0BA" w:rsidRPr="00E360BA" w:rsidRDefault="00576AF2" w:rsidP="00576A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64388AF-110F-4C3A-8537-90A313978EDD}" provid="{00000000-0000-0000-0000-000000000000}" showsigndate="f" issignatureline="t"/>
          </v:shape>
        </w:pict>
      </w:r>
      <w:bookmarkEnd w:id="0"/>
    </w:p>
    <w:sectPr w:rsidR="00E360BA" w:rsidRPr="00E360BA" w:rsidSect="00EC0D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0F"/>
    <w:rsid w:val="00020F41"/>
    <w:rsid w:val="000351DA"/>
    <w:rsid w:val="000F3C5D"/>
    <w:rsid w:val="001113A5"/>
    <w:rsid w:val="00380F09"/>
    <w:rsid w:val="003A0155"/>
    <w:rsid w:val="00405B38"/>
    <w:rsid w:val="00415C53"/>
    <w:rsid w:val="004D0BF2"/>
    <w:rsid w:val="0052089B"/>
    <w:rsid w:val="00576AF2"/>
    <w:rsid w:val="006003FD"/>
    <w:rsid w:val="00643BF7"/>
    <w:rsid w:val="0075438F"/>
    <w:rsid w:val="00941ACC"/>
    <w:rsid w:val="009915FB"/>
    <w:rsid w:val="009D4715"/>
    <w:rsid w:val="009E4110"/>
    <w:rsid w:val="00A507E1"/>
    <w:rsid w:val="00A62ABA"/>
    <w:rsid w:val="00BC46F9"/>
    <w:rsid w:val="00BD0A0F"/>
    <w:rsid w:val="00C47E23"/>
    <w:rsid w:val="00C5416F"/>
    <w:rsid w:val="00C66954"/>
    <w:rsid w:val="00E360BA"/>
    <w:rsid w:val="00EC0DCC"/>
    <w:rsid w:val="00ED028E"/>
    <w:rsid w:val="00F1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48PzRwwIpLeDyuUOBacN70B6wcM=</DigestValue>
    </Reference>
    <Reference URI="#idOfficeObject" Type="http://www.w3.org/2000/09/xmldsig#Object">
      <DigestMethod Algorithm="http://www.w3.org/2000/09/xmldsig#sha1"/>
      <DigestValue>8T6lBXe7h6aB5E1WE2CvmQv/mUY=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BKlW18JMOxzdNWEsDi584wBFgQ0=</DigestValue>
    </Reference>
    <Reference URI="#idValidSigLnImg" Type="http://www.w3.org/2000/09/xmldsig#Object">
      <DigestMethod Algorithm="http://www.w3.org/2000/09/xmldsig#sha1"/>
      <DigestValue>DTC0/faVOslX1ULoDgULyW8ynG4=</DigestValue>
    </Reference>
    <Reference URI="#idInvalidSigLnImg" Type="http://www.w3.org/2000/09/xmldsig#Object">
      <DigestMethod Algorithm="http://www.w3.org/2000/09/xmldsig#sha1"/>
      <DigestValue>RYi/+Pl8Efl+9U1R2Zwa3Fkows0=</DigestValue>
    </Reference>
  </SignedInfo>
  <SignatureValue>P2F8VMaqg0NmfZnkwZ47QzBAnrQ1Jem9CATO8P1lS5bO5yiLJ/SMmG8Hp6ocGmvUWF5jNfz24HYU
LYow1Mx/MElEIrYZdQeuvGY9RVc4GttD1RRXpHAaAo9qIYBuQE7JHpCc2cArsq21VSjO/5BTQ2Qf
GRaySkaad8ibitWJDlI=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gNzBtxVJKA1sH/SUBARMHgMR7Xs=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webSettings.xml?ContentType=application/vnd.openxmlformats-officedocument.wordprocessingml.webSettings+xml">
        <DigestMethod Algorithm="http://www.w3.org/2000/09/xmldsig#sha1"/>
        <DigestValue>U7EHEXzEvJcM6DNahJVu9ie/fRI=</DigestValue>
      </Reference>
      <Reference URI="/word/settings.xml?ContentType=application/vnd.openxmlformats-officedocument.wordprocessingml.settings+xml">
        <DigestMethod Algorithm="http://www.w3.org/2000/09/xmldsig#sha1"/>
        <DigestValue>fsVlEBf/JauzWrDU3XONJU93U8g=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it+R3Sz+YI7qFKrbb88N3aJwB0o=</DigestValue>
      </Reference>
      <Reference URI="/word/document.xml?ContentType=application/vnd.openxmlformats-officedocument.wordprocessingml.document.main+xml">
        <DigestMethod Algorithm="http://www.w3.org/2000/09/xmldsig#sha1"/>
        <DigestValue>0097cjlikdaSmvDBR8gmgASP+Js=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2022-12-01T10:41:47Z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{C64388AF-110F-4C3A-8537-90A313978EDD}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2022-12-01T10:41:47Z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QDO/GJ3K5y1AFSov2riGArVTJy1AM+8m2pknLUAY7Ogalimx2oBAAAA3B/DagB9zmrAeKwJyE+3d7Aj/QnocKII9B/DaiBI/gkgSP4JrJy1AAyRm2oYd8dqAAAAANwfw2r0H8NqbnLozwCAowhQnrUA6ftid6CctQDg////AABid+hwogjg////AAAAAAAAAAAAAAAAkAEAAAAAAAEAAAAAYQByAGkAYQBsAAAAAAAAAAAAAAAAAAAAAAAAAAAAAAAAAAAA0bcbdgAAAAAGAAAABJ61AASetQA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CYasCN4wBFzZZqAAC8AjAuvAIAAAAA+kPozy3KlmrkrrUA6ftidzSttQD1////AABid2AAAAD1////Xm6WagAAAACAFrwCvDLGAgA7SwhebpZqAAAAAIAVvAKgT6IIAGbFCXCttQAlZJZqwI3jAPwBAACsrbUA42OWavwBAAAAAAAA6GOWajZ9UJj8AQAAwI3jAKBPoggAAAAAzI3jAISttQDI/bUAwN6TawAAAADoY5ZqjmOWavwBAAAAAAAAAAAAAAcAAAAAAAAA0bcbdgAAAAAHAAAA6K61AOiutQAAAgAA/P///wEAAAAAAAAAAAAAAAAAAACkDwAA8MSW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OIA+IP1EQAAAAAUcLUAMo8ddxx0tQB0AC4AZAAAAAAAAADIvqQMDgAAAMhPt3fEe6132AH/EsR7rXdgAf8SHG+1ABCDrHcBAAAAGAvBALqF6M8YC8EAEHO1AOykY3dwGQEO8CVzECQAAAD/////AAAAAAAAAAAsdLUAAAAAAAAA//+A9MYCLHS1AP2kY3cocLUAJAAAAPAlcxAsdLUAcBkBDihwtQAAAAAAAaipd3RwtQBUF7YABgAAAHwBAAEAAMydGDMAAOwAAADQtf4SAgAAAFC9+xKC2tCn/G+1AAqkqXd0cLUAKHC1ANhvtQDUb7UAAAAAAAEAAADwxJZ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tQDO/GJ3MOhKlkiqtQCrGAoiyHSeajQAAAAAAAAAxhgBAoIAAAEBAAAAAAAAAMYYAQIIfOsAAAAAAAAAgD0AAAAAcBQAAMYYAv8AAAAAAAAAAAECAQAAAAAAAAAAAMYYAQIIfOsArkTozzyutQAQrLUA6ftid2CqtQD1////AABid6DdaXf1////AAAAAAAAAAAAAAAAkAEAAAAAAAEAAAAAdABhAGgAbwBtAGEAAAAAAAAAAAAAAAAAAAAAAAAAAAAAAAAA0bcbdgAAAAAHAAAAxKu1AMSrtQAAAgAA/P///wEAAAAAAAAAAAAAAAAAAAAAAAAAAAAAAGwIAAB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1AM78Yncw6EqWSKq1AKsYCiLIdJ5qNAAAAAAAAADGGAECggAAAQEAAAAAAAAAxhgBAgh86wAAAAAAAACAPQAAAABwFAAAxhgC/wAAAAAAAAAAAQIBAAAAAAAAAAAAxhgBAgh86wCuROjPPK61ABCstQDp+2J3YKq1APX///8AAGJ3oN1pd/X///8AAAAAAAAAAAAAAACQAQAAAAAAAQAAAAB0AGEAaABvAG0AYQAAAAAAAAAAAAAAAAAAAAAAAAAAAAAAAADRtxt2AAAAAAcAAADEq7UAxKu1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mGrAjeMARc2WagAAvAIwLrwCAAAAAPpD6M8typZq5K61AOn7Ync0rbUA9f///wAAYndgAAAA9f///15ulmoAAAAAgBa8ArwyxgIAO0sIXm6WagAAAACAFbwCoE+iCABmxQlwrbUAJWSWasCN4wD8AQAArK21AONjlmr8AQAAAAAAAOhjlmo2fVCY/AEAAMCN4wCgT6IIAAAAAMyN4wCErbUAyP21AMDek2sAAAAA6GOWao5jlmr8AQAAAAAAAAAAAAAHAAAAAAAAANG3G3YAAAAABwAAAOiutQDorrUAAAIAAPz///8BAAAAAAAAAAAAAAAAAAAApA8AAPDEln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AM78YncrnLUAVKi/auIYCtVMnLUAz7ybamSctQBjs6BqWKbHagEAAADcH8NqAH3OasB4rAnIT7d3sCP9Cehwogj0H8NqIEj+CSBI/gmsnLUADJGbahh3x2oAAAAA3B/DavQfw2pucujPAICjCFCetQDp+2J3oJy1AOD///8AAGJ36HCiCOD///8AAAAAAAAAAAAAAACQAQAAAAAAAQAAAABhAHIAaQBhAGwAAAAAAAAAAAAAAAAAAAAAAAAAAAAAAAAAAADRtxt2AAAAAAYAAAAEnrUABJ61AA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AAAAAAVABhAPhutQATN5lqQG+1ABRvtQCINZlqAAAACEwEAAAAAAAAOKUxCgEAAAA4b7UAEzWZagAAAAgEAAAAQG+1AHgZIdsAAAAAkG+1AAAAY3fOEgAAUG+1AIAFEhR4GSHbUHO1AAQAAADOEmj//////1ADAAAKaAoA6BnnAAAAAAB4Gdv//////1ADAAAAAAEEgAUSFAAAAAABAAAAeBkh29DL8ADOEgpoeBkh2wAAAAD9amN3EHO1ABdrY3eg3Wl3AAAAAAEAAADwxJZ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25</cp:revision>
  <cp:lastPrinted>2020-09-11T10:41:00Z</cp:lastPrinted>
  <dcterms:created xsi:type="dcterms:W3CDTF">2016-09-20T18:01:00Z</dcterms:created>
  <dcterms:modified xsi:type="dcterms:W3CDTF">2022-12-01T10:41:00Z</dcterms:modified>
</cp:coreProperties>
</file>